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229" w:rsidRPr="00A7362B" w:rsidRDefault="005C5229" w:rsidP="005C5229">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5C5229" w:rsidTr="0075632B">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C5229" w:rsidRDefault="005C5229" w:rsidP="0075632B">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5C5229" w:rsidRPr="00A7362B" w:rsidTr="007563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C5229" w:rsidRPr="00A7362B" w:rsidRDefault="005C5229" w:rsidP="0075632B">
            <w:pPr>
              <w:pStyle w:val="LicenseNumber"/>
              <w:spacing w:before="120" w:after="120"/>
              <w:rPr>
                <w:rFonts w:eastAsia="MS PGothic" w:cs="Tahoma"/>
                <w:bCs w:val="0"/>
                <w:szCs w:val="24"/>
              </w:rPr>
            </w:pPr>
          </w:p>
          <w:p w:rsidR="005C5229" w:rsidRPr="00A7362B" w:rsidRDefault="005C5229" w:rsidP="0075632B">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Pr="00A7362B">
              <w:rPr>
                <w:rFonts w:eastAsia="MS PGothic" w:cs="Tahoma"/>
                <w:bCs w:val="0"/>
                <w:sz w:val="24"/>
                <w:szCs w:val="24"/>
              </w:rPr>
            </w:r>
            <w:r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Pr="00A7362B">
              <w:rPr>
                <w:rFonts w:eastAsia="MS PGothic" w:cs="Tahoma"/>
                <w:bCs w:val="0"/>
                <w:sz w:val="24"/>
                <w:szCs w:val="24"/>
              </w:rPr>
              <w:fldChar w:fldCharType="end"/>
            </w:r>
            <w:r w:rsidRPr="00A7362B">
              <w:rPr>
                <w:rStyle w:val="LicenseNumSuperChar"/>
                <w:rFonts w:eastAsia="MS PGothic" w:cs="Tahoma"/>
                <w:bCs w:val="0"/>
                <w:noProof/>
                <w:sz w:val="24"/>
                <w:szCs w:val="24"/>
                <w:vertAlign w:val="superscript"/>
              </w:rPr>
              <w:footnoteReference w:id="1"/>
            </w:r>
          </w:p>
          <w:p w:rsidR="005C5229" w:rsidRPr="00A7362B" w:rsidRDefault="005C5229" w:rsidP="0075632B">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Pr="00A7362B">
              <w:rPr>
                <w:rFonts w:eastAsia="MS PGothic" w:cs="Tahoma"/>
                <w:bCs w:val="0"/>
                <w:sz w:val="24"/>
                <w:szCs w:val="24"/>
              </w:rPr>
            </w:r>
            <w:r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sz w:val="24"/>
                <w:szCs w:val="24"/>
              </w:rPr>
              <w:fldChar w:fldCharType="end"/>
            </w:r>
            <w:r w:rsidRPr="00A7362B">
              <w:rPr>
                <w:rStyle w:val="LicenseNumSuperChar"/>
                <w:rFonts w:eastAsia="MS PGothic" w:cs="Tahoma"/>
                <w:bCs w:val="0"/>
                <w:noProof/>
                <w:sz w:val="24"/>
                <w:szCs w:val="24"/>
                <w:vertAlign w:val="superscript"/>
              </w:rPr>
              <w:footnoteReference w:id="2"/>
            </w:r>
          </w:p>
          <w:p w:rsidR="005C5229" w:rsidRPr="00A7362B" w:rsidRDefault="005C5229" w:rsidP="0075632B">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Pr="00A7362B">
              <w:rPr>
                <w:rFonts w:eastAsia="MS PGothic" w:cs="Tahoma"/>
                <w:bCs w:val="0"/>
                <w:sz w:val="24"/>
                <w:szCs w:val="24"/>
              </w:rPr>
            </w:r>
            <w:r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sz w:val="24"/>
                <w:szCs w:val="24"/>
              </w:rPr>
              <w:fldChar w:fldCharType="end"/>
            </w:r>
            <w:r w:rsidRPr="00A7362B">
              <w:rPr>
                <w:rStyle w:val="LicenseNumSuperChar"/>
                <w:rFonts w:eastAsia="MS PGothic" w:cs="Tahoma"/>
                <w:bCs w:val="0"/>
                <w:noProof/>
                <w:sz w:val="24"/>
                <w:szCs w:val="24"/>
                <w:vertAlign w:val="superscript"/>
              </w:rPr>
              <w:footnoteReference w:id="3"/>
            </w:r>
          </w:p>
          <w:p w:rsidR="005C5229" w:rsidRPr="00A7362B" w:rsidRDefault="005C5229" w:rsidP="0075632B">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Pr="00A7362B">
              <w:rPr>
                <w:rFonts w:eastAsia="MS PGothic" w:cs="Tahoma"/>
                <w:bCs w:val="0"/>
                <w:sz w:val="24"/>
                <w:szCs w:val="24"/>
              </w:rPr>
            </w:r>
            <w:r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sz w:val="24"/>
                <w:szCs w:val="24"/>
              </w:rPr>
              <w:fldChar w:fldCharType="end"/>
            </w:r>
            <w:r w:rsidRPr="00A7362B">
              <w:rPr>
                <w:rStyle w:val="LicenseNumSuperChar"/>
                <w:rFonts w:eastAsia="MS PGothic" w:cs="Tahoma"/>
                <w:bCs w:val="0"/>
                <w:noProof/>
                <w:sz w:val="24"/>
                <w:szCs w:val="24"/>
                <w:vertAlign w:val="superscript"/>
              </w:rPr>
              <w:footnoteReference w:id="4"/>
            </w:r>
          </w:p>
          <w:p w:rsidR="005C5229" w:rsidRPr="000A7B10" w:rsidRDefault="005C5229" w:rsidP="0075632B">
            <w:pPr>
              <w:pStyle w:val="LicenseNumber"/>
              <w:spacing w:before="120" w:after="120"/>
              <w:rPr>
                <w:rFonts w:eastAsia="MS PGothic" w:cs="Tahoma"/>
                <w:bCs w:val="0"/>
                <w:szCs w:val="24"/>
              </w:rPr>
            </w:pPr>
          </w:p>
        </w:tc>
      </w:tr>
      <w:tr w:rsidR="005C5229" w:rsidRPr="00A7362B" w:rsidTr="007563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C5229" w:rsidRPr="00A7362B" w:rsidRDefault="005C5229" w:rsidP="0075632B">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5C5229" w:rsidRPr="00A7362B" w:rsidRDefault="005C5229" w:rsidP="005C5229">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5C5229" w:rsidRPr="00A7362B" w:rsidRDefault="005C5229" w:rsidP="005C5229">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5C5229" w:rsidRPr="00A7362B" w:rsidRDefault="005C5229" w:rsidP="005C5229">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5C5229" w:rsidRPr="00A7362B" w:rsidRDefault="005C5229" w:rsidP="005C5229">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5C5229" w:rsidRPr="00A7362B" w:rsidRDefault="005C5229" w:rsidP="005C5229">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5C5229" w:rsidRPr="00A7362B" w:rsidRDefault="005C5229" w:rsidP="005C5229">
      <w:pPr>
        <w:numPr>
          <w:ilvl w:val="0"/>
          <w:numId w:val="1"/>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5C5229" w:rsidRPr="00A7362B" w:rsidRDefault="005C5229" w:rsidP="005C5229">
      <w:pPr>
        <w:numPr>
          <w:ilvl w:val="0"/>
          <w:numId w:val="1"/>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5C5229" w:rsidRPr="00A7362B" w:rsidRDefault="005C5229" w:rsidP="005C5229">
      <w:pPr>
        <w:numPr>
          <w:ilvl w:val="0"/>
          <w:numId w:val="1"/>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5C5229" w:rsidRPr="00A7362B" w:rsidRDefault="005C5229" w:rsidP="005C5229">
      <w:pPr>
        <w:numPr>
          <w:ilvl w:val="0"/>
          <w:numId w:val="1"/>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5C5229" w:rsidRPr="00A7362B" w:rsidRDefault="005C5229" w:rsidP="005C5229">
      <w:pPr>
        <w:numPr>
          <w:ilvl w:val="0"/>
          <w:numId w:val="1"/>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 xml:space="preserve">ソフトウェア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に「</w:t>
      </w:r>
      <w:r w:rsidRPr="00A7362B">
        <w:rPr>
          <w:rFonts w:ascii="Tahoma" w:eastAsia="MS PGothic" w:hAnsi="Tahoma" w:cs="Tahoma"/>
          <w:sz w:val="20"/>
          <w:lang w:val="ja-JP"/>
        </w:rPr>
        <w:t>Academic Edition</w:t>
      </w:r>
      <w:r w:rsidRPr="00A7362B">
        <w:rPr>
          <w:rFonts w:ascii="Tahoma" w:eastAsia="MS PGothic" w:hAnsi="Tahoma" w:cs="Tahoma"/>
          <w:sz w:val="20"/>
          <w:lang w:val="ja-JP"/>
        </w:rPr>
        <w:t>」または「</w:t>
      </w:r>
      <w:r w:rsidRPr="00A7362B">
        <w:rPr>
          <w:rFonts w:ascii="Tahoma" w:eastAsia="MS PGothic" w:hAnsi="Tahoma" w:cs="Tahoma"/>
          <w:sz w:val="20"/>
          <w:lang w:val="ja-JP"/>
        </w:rPr>
        <w:t>AE</w:t>
      </w:r>
      <w:r w:rsidRPr="00A7362B">
        <w:rPr>
          <w:rFonts w:ascii="Tahoma" w:eastAsia="MS PGothic" w:hAnsi="Tahoma" w:cs="Tahoma"/>
          <w:sz w:val="20"/>
          <w:lang w:val="ja-JP"/>
        </w:rPr>
        <w:t>」と明記されている場合、お客様は「適格教育ユーザー」として指定されている方でなければなりません。</w:t>
      </w:r>
    </w:p>
    <w:p w:rsidR="005C5229" w:rsidRPr="00A7362B" w:rsidRDefault="005C5229" w:rsidP="005C5229">
      <w:pPr>
        <w:numPr>
          <w:ilvl w:val="0"/>
          <w:numId w:val="1"/>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5C5229" w:rsidRPr="00A7362B" w:rsidRDefault="005C5229" w:rsidP="005C5229">
      <w:pPr>
        <w:numPr>
          <w:ilvl w:val="0"/>
          <w:numId w:val="1"/>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C5229" w:rsidRPr="00A7362B" w:rsidRDefault="005C5229" w:rsidP="005C5229">
      <w:pPr>
        <w:numPr>
          <w:ilvl w:val="0"/>
          <w:numId w:val="1"/>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C5229" w:rsidRPr="00A7362B" w:rsidRDefault="005C5229" w:rsidP="005C5229">
      <w:pPr>
        <w:numPr>
          <w:ilvl w:val="0"/>
          <w:numId w:val="1"/>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5C5229" w:rsidRPr="00A7362B" w:rsidRDefault="005C5229" w:rsidP="005C5229">
      <w:pPr>
        <w:numPr>
          <w:ilvl w:val="0"/>
          <w:numId w:val="1"/>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5C5229" w:rsidRPr="00A7362B" w:rsidRDefault="005C5229" w:rsidP="005C5229">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5C5229" w:rsidRPr="00A7362B" w:rsidRDefault="005C5229" w:rsidP="005C5229">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p w:rsidR="004450C1" w:rsidRDefault="004450C1"/>
    <w:sectPr w:rsidR="004450C1" w:rsidSect="00665CB1">
      <w:headerReference w:type="even" r:id="rId7"/>
      <w:footerReference w:type="default" r:id="rId8"/>
      <w:footerReference w:type="first" r:id="rId9"/>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229" w:rsidRDefault="005C5229" w:rsidP="005C5229">
      <w:r>
        <w:separator/>
      </w:r>
    </w:p>
  </w:endnote>
  <w:endnote w:type="continuationSeparator" w:id="0">
    <w:p w:rsidR="005C5229" w:rsidRDefault="005C5229" w:rsidP="005C5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D4F29">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fldChar w:fldCharType="begin"/>
    </w:r>
    <w:r>
      <w:instrText xml:space="preserve"> NUMPAGES   \* MERGEFORMAT </w:instrText>
    </w:r>
    <w:r>
      <w:fldChar w:fldCharType="separate"/>
    </w:r>
    <w:r w:rsidRPr="000D4F29">
      <w:rPr>
        <w:rFonts w:ascii="Tahoma" w:hAnsi="Tahoma" w:cs="Tahoma"/>
        <w:noProof/>
        <w:sz w:val="19"/>
        <w:szCs w:val="19"/>
      </w:rPr>
      <w:t>2</w:t>
    </w:r>
    <w:r>
      <w:rPr>
        <w:rFonts w:ascii="Tahoma" w:hAnsi="Tahoma" w:cs="Tahoma"/>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D4F29">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fldChar w:fldCharType="begin"/>
    </w:r>
    <w:r>
      <w:instrText xml:space="preserve"> NUMPAGES   \* MERGEFORMAT </w:instrText>
    </w:r>
    <w:r>
      <w:fldChar w:fldCharType="separate"/>
    </w:r>
    <w:r w:rsidRPr="000D4F29">
      <w:rPr>
        <w:rFonts w:ascii="Tahoma" w:hAnsi="Tahoma" w:cs="Tahoma"/>
        <w:noProof/>
        <w:sz w:val="19"/>
        <w:szCs w:val="19"/>
      </w:rPr>
      <w:t>2</w:t>
    </w:r>
    <w:r>
      <w:rPr>
        <w:rFonts w:ascii="Tahoma" w:hAnsi="Tahoma" w:cs="Tahoma"/>
        <w:noProof/>
        <w:sz w:val="19"/>
        <w:szCs w:val="19"/>
      </w:rPr>
      <w:fldChar w:fldCharType="end"/>
    </w:r>
  </w:p>
  <w:p w:rsidR="009118B0" w:rsidRDefault="000D4F29">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229" w:rsidRDefault="005C5229" w:rsidP="005C5229">
      <w:r>
        <w:separator/>
      </w:r>
    </w:p>
  </w:footnote>
  <w:footnote w:type="continuationSeparator" w:id="0">
    <w:p w:rsidR="005C5229" w:rsidRDefault="005C5229" w:rsidP="005C5229">
      <w:r>
        <w:continuationSeparator/>
      </w:r>
    </w:p>
  </w:footnote>
  <w:footnote w:id="1">
    <w:p w:rsidR="005C5229" w:rsidRPr="00B060F8" w:rsidRDefault="005C5229" w:rsidP="005C5229">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5C5229" w:rsidRPr="00B060F8" w:rsidRDefault="005C5229" w:rsidP="005C5229">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5C5229" w:rsidRPr="00B060F8" w:rsidRDefault="005C5229" w:rsidP="005C5229">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5C5229" w:rsidRPr="00B060F8" w:rsidRDefault="005C5229" w:rsidP="005C5229">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D4F29">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1025" type="#_x0000_t75" style="position:absolute;margin-left:0;margin-top:0;width:451.2pt;height:254.35pt;z-index:-25165721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bD8FFiWH5ZAiPMHonEGA+pLYOh0nRvthgqH1SDsUFIjL54Zr2eqOiHz7rwTrsLv/9lh6g8mZxNLOZHY0Vsip9A==" w:salt="zoA3fPnezrmmfPIMXmeGYw=="/>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229"/>
    <w:rsid w:val="000D4F29"/>
    <w:rsid w:val="004450C1"/>
    <w:rsid w:val="005C5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9F3C16E-9CA9-4980-AD9E-B2E6497D3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229"/>
    <w:pPr>
      <w:spacing w:after="0" w:line="240" w:lineRule="auto"/>
    </w:pPr>
    <w:rPr>
      <w:rFonts w:ascii="Arial" w:eastAsia="MS Mincho" w:hAnsi="Arial" w:cs="Times New Roman"/>
      <w:sz w:val="24"/>
      <w:szCs w:val="24"/>
      <w:lang w:eastAsia="ja-JP"/>
    </w:rPr>
  </w:style>
  <w:style w:type="paragraph" w:styleId="Heading1">
    <w:name w:val="heading 1"/>
    <w:basedOn w:val="Normal"/>
    <w:next w:val="Normal"/>
    <w:link w:val="Heading1Char"/>
    <w:qFormat/>
    <w:rsid w:val="005C5229"/>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qFormat/>
    <w:rsid w:val="005C5229"/>
    <w:pPr>
      <w:keepNext/>
      <w:spacing w:line="240" w:lineRule="atLeast"/>
      <w:outlineLvl w:val="1"/>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5229"/>
    <w:rPr>
      <w:rFonts w:ascii="Times New Roman" w:eastAsia="MS Mincho" w:hAnsi="Times New Roman" w:cs="Times New Roman"/>
      <w:b/>
      <w:sz w:val="20"/>
      <w:szCs w:val="20"/>
      <w:lang w:eastAsia="ja-JP"/>
    </w:rPr>
  </w:style>
  <w:style w:type="character" w:customStyle="1" w:styleId="Heading2Char">
    <w:name w:val="Heading 2 Char"/>
    <w:basedOn w:val="DefaultParagraphFont"/>
    <w:link w:val="Heading2"/>
    <w:rsid w:val="005C5229"/>
    <w:rPr>
      <w:rFonts w:ascii="Arial" w:eastAsia="MS Mincho" w:hAnsi="Arial" w:cs="Times New Roman"/>
      <w:i/>
      <w:iCs/>
      <w:sz w:val="24"/>
      <w:szCs w:val="24"/>
      <w:lang w:eastAsia="ja-JP"/>
    </w:rPr>
  </w:style>
  <w:style w:type="paragraph" w:styleId="Header">
    <w:name w:val="header"/>
    <w:basedOn w:val="Normal"/>
    <w:link w:val="HeaderChar"/>
    <w:rsid w:val="005C5229"/>
    <w:pPr>
      <w:tabs>
        <w:tab w:val="center" w:pos="4320"/>
        <w:tab w:val="right" w:pos="8640"/>
      </w:tabs>
    </w:pPr>
    <w:rPr>
      <w:sz w:val="20"/>
      <w:szCs w:val="20"/>
    </w:rPr>
  </w:style>
  <w:style w:type="character" w:customStyle="1" w:styleId="HeaderChar">
    <w:name w:val="Header Char"/>
    <w:basedOn w:val="DefaultParagraphFont"/>
    <w:link w:val="Header"/>
    <w:rsid w:val="005C5229"/>
    <w:rPr>
      <w:rFonts w:ascii="Arial" w:eastAsia="MS Mincho" w:hAnsi="Arial" w:cs="Times New Roman"/>
      <w:sz w:val="20"/>
      <w:szCs w:val="20"/>
      <w:lang w:eastAsia="ja-JP"/>
    </w:rPr>
  </w:style>
  <w:style w:type="paragraph" w:customStyle="1" w:styleId="Footnote">
    <w:name w:val="Footnote"/>
    <w:basedOn w:val="Normal"/>
    <w:rsid w:val="005C5229"/>
    <w:pPr>
      <w:spacing w:before="120"/>
    </w:pPr>
    <w:rPr>
      <w:rFonts w:ascii="Tahoma" w:hAnsi="Tahoma"/>
      <w:b/>
      <w:bCs/>
      <w:sz w:val="16"/>
      <w:szCs w:val="16"/>
    </w:rPr>
  </w:style>
  <w:style w:type="paragraph" w:customStyle="1" w:styleId="LicenseNumberChar">
    <w:name w:val="License Number Char"/>
    <w:basedOn w:val="Normal"/>
    <w:rsid w:val="005C5229"/>
    <w:rPr>
      <w:rFonts w:ascii="Tahoma" w:eastAsia="SimSun" w:hAnsi="Tahoma"/>
      <w:b/>
      <w:bCs/>
      <w:sz w:val="28"/>
      <w:szCs w:val="28"/>
    </w:rPr>
  </w:style>
  <w:style w:type="character" w:customStyle="1" w:styleId="LicenseNumSuperChar">
    <w:name w:val="License Num Super Char"/>
    <w:locked/>
    <w:rsid w:val="005C5229"/>
    <w:rPr>
      <w:rFonts w:ascii="Tahoma" w:eastAsia="SimSun" w:hAnsi="Tahoma"/>
      <w:b/>
      <w:sz w:val="18"/>
    </w:rPr>
  </w:style>
  <w:style w:type="paragraph" w:customStyle="1" w:styleId="Preamble">
    <w:name w:val="Preamble"/>
    <w:basedOn w:val="Normal"/>
    <w:rsid w:val="005C5229"/>
    <w:pPr>
      <w:spacing w:before="120" w:after="120"/>
    </w:pPr>
    <w:rPr>
      <w:rFonts w:ascii="Tahoma" w:hAnsi="Tahoma" w:cs="Tahoma"/>
      <w:b/>
      <w:bCs/>
      <w:sz w:val="19"/>
      <w:szCs w:val="19"/>
    </w:rPr>
  </w:style>
  <w:style w:type="paragraph" w:customStyle="1" w:styleId="MSNotice">
    <w:name w:val="MS Notice"/>
    <w:basedOn w:val="Normal"/>
    <w:rsid w:val="005C5229"/>
    <w:pPr>
      <w:spacing w:before="120"/>
    </w:pPr>
    <w:rPr>
      <w:rFonts w:ascii="Tahoma" w:hAnsi="Tahoma" w:cs="Tahoma"/>
      <w:sz w:val="16"/>
      <w:szCs w:val="16"/>
    </w:rPr>
  </w:style>
  <w:style w:type="paragraph" w:customStyle="1" w:styleId="LicenseNumber">
    <w:name w:val="License Number"/>
    <w:basedOn w:val="Normal"/>
    <w:rsid w:val="005C5229"/>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3028</Characters>
  <Application>Microsoft Office Word</Application>
  <DocSecurity>0</DocSecurity>
  <Lines>25</Lines>
  <Paragraphs>7</Paragraphs>
  <ScaleCrop>false</ScaleCrop>
  <Company/>
  <LinksUpToDate>false</LinksUpToDate>
  <CharactersWithSpaces>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